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0D73" w14:textId="59BA0342" w:rsidR="00E679BF" w:rsidRDefault="00E679BF">
      <w:proofErr w:type="spellStart"/>
      <w:r>
        <w:t>Patents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as </w:t>
      </w:r>
      <w:proofErr w:type="spellStart"/>
      <w:r>
        <w:t>Attorney</w:t>
      </w:r>
      <w:proofErr w:type="spellEnd"/>
      <w:r>
        <w:t>:</w:t>
      </w:r>
    </w:p>
    <w:p w14:paraId="501BF3D6" w14:textId="5B66320E" w:rsidR="00E679BF" w:rsidRDefault="00E679B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40"/>
        <w:gridCol w:w="540"/>
        <w:gridCol w:w="7599"/>
      </w:tblGrid>
      <w:tr w:rsidR="00E679BF" w:rsidRPr="00E679BF" w14:paraId="63F02ADB" w14:textId="77777777" w:rsidTr="00E67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C032E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vAlign w:val="center"/>
            <w:hideMark/>
          </w:tcPr>
          <w:p w14:paraId="3512C810" w14:textId="77777777" w:rsidR="00E679BF" w:rsidRPr="00E679BF" w:rsidRDefault="00E679BF" w:rsidP="00E6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PAT. NO.</w:t>
            </w:r>
          </w:p>
        </w:tc>
        <w:tc>
          <w:tcPr>
            <w:tcW w:w="0" w:type="auto"/>
            <w:vAlign w:val="center"/>
            <w:hideMark/>
          </w:tcPr>
          <w:p w14:paraId="2C91EB2D" w14:textId="77777777" w:rsidR="00E679BF" w:rsidRPr="00E679BF" w:rsidRDefault="00E679BF" w:rsidP="00E6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vAlign w:val="center"/>
            <w:hideMark/>
          </w:tcPr>
          <w:p w14:paraId="74F7DD42" w14:textId="77777777" w:rsidR="00E679BF" w:rsidRPr="00E679BF" w:rsidRDefault="00E679BF" w:rsidP="00E6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proofErr w:type="spellStart"/>
            <w:r w:rsidRPr="00E6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Title</w:t>
            </w:r>
            <w:proofErr w:type="spellEnd"/>
          </w:p>
        </w:tc>
      </w:tr>
      <w:tr w:rsidR="00E679BF" w:rsidRPr="00E679BF" w14:paraId="62C5767D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0FA8F365" w14:textId="0330A390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5F8E2961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4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11,105,702</w:t>
              </w:r>
            </w:hyperlink>
          </w:p>
        </w:tc>
        <w:tc>
          <w:tcPr>
            <w:tcW w:w="0" w:type="auto"/>
            <w:hideMark/>
          </w:tcPr>
          <w:p w14:paraId="6BD65736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77F08AAB" wp14:editId="6204C7B7">
                      <wp:extent cx="304800" cy="304800"/>
                      <wp:effectExtent l="0" t="0" r="0" b="0"/>
                      <wp:docPr id="121" name="AutoShape 249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29F53" id="AutoShape 249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18DC9ED1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5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Device and method for detecting cylinder leaks</w:t>
              </w:r>
            </w:hyperlink>
          </w:p>
        </w:tc>
      </w:tr>
      <w:tr w:rsidR="00E679BF" w:rsidRPr="00E679BF" w14:paraId="4B20B583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4C5F8CF3" w14:textId="7BFF82D5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08AF2391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6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11,008,688</w:t>
              </w:r>
            </w:hyperlink>
          </w:p>
        </w:tc>
        <w:tc>
          <w:tcPr>
            <w:tcW w:w="0" w:type="auto"/>
            <w:hideMark/>
          </w:tcPr>
          <w:p w14:paraId="41F42A9F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6C6EB296" wp14:editId="6DC60F0A">
                      <wp:extent cx="304800" cy="304800"/>
                      <wp:effectExtent l="0" t="0" r="0" b="0"/>
                      <wp:docPr id="120" name="AutoShape 250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1A57D" id="AutoShape 250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4F13F166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7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Portable apparatus and method for mounting embroidery hoops</w:t>
              </w:r>
            </w:hyperlink>
          </w:p>
        </w:tc>
      </w:tr>
      <w:tr w:rsidR="00E679BF" w:rsidRPr="00E679BF" w14:paraId="546971DD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40E04C2A" w14:textId="144B1614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77D6BE79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8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D864,323</w:t>
              </w:r>
            </w:hyperlink>
          </w:p>
        </w:tc>
        <w:tc>
          <w:tcPr>
            <w:tcW w:w="0" w:type="auto"/>
            <w:hideMark/>
          </w:tcPr>
          <w:p w14:paraId="04561249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623BD7DC" wp14:editId="2CD4FC0C">
                      <wp:extent cx="304800" cy="304800"/>
                      <wp:effectExtent l="0" t="0" r="0" b="0"/>
                      <wp:docPr id="119" name="AutoShape 251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7F7A4" id="AutoShape 251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75082467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9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Golf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tee</w:t>
              </w:r>
              <w:proofErr w:type="spellEnd"/>
            </w:hyperlink>
          </w:p>
        </w:tc>
      </w:tr>
      <w:tr w:rsidR="00E679BF" w:rsidRPr="00E679BF" w14:paraId="37E824E6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6C41FB3B" w14:textId="1F9AA8A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3A4FFF5E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0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D839,025</w:t>
              </w:r>
            </w:hyperlink>
          </w:p>
        </w:tc>
        <w:tc>
          <w:tcPr>
            <w:tcW w:w="0" w:type="auto"/>
            <w:hideMark/>
          </w:tcPr>
          <w:p w14:paraId="2A049995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01D62C22" wp14:editId="1067CAAE">
                      <wp:extent cx="304800" cy="304800"/>
                      <wp:effectExtent l="0" t="0" r="0" b="0"/>
                      <wp:docPr id="118" name="AutoShape 252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DCCB1" id="AutoShape 252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0D84BA34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1" w:history="1"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Cylindrical</w:t>
              </w:r>
              <w:proofErr w:type="spellEnd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pillow</w:t>
              </w:r>
              <w:proofErr w:type="spellEnd"/>
            </w:hyperlink>
          </w:p>
        </w:tc>
      </w:tr>
      <w:tr w:rsidR="00E679BF" w:rsidRPr="00E679BF" w14:paraId="068FC066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5FDC5462" w14:textId="0B44C8AA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229E22B9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2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D838,514</w:t>
              </w:r>
            </w:hyperlink>
          </w:p>
        </w:tc>
        <w:tc>
          <w:tcPr>
            <w:tcW w:w="0" w:type="auto"/>
            <w:hideMark/>
          </w:tcPr>
          <w:p w14:paraId="27A6D4FF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78D71CC6" wp14:editId="6F77C52C">
                      <wp:extent cx="304800" cy="304800"/>
                      <wp:effectExtent l="0" t="0" r="0" b="0"/>
                      <wp:docPr id="117" name="AutoShape 253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FCD62" id="AutoShape 253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4646008B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3" w:history="1"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Pillow</w:t>
              </w:r>
              <w:proofErr w:type="spellEnd"/>
            </w:hyperlink>
          </w:p>
        </w:tc>
      </w:tr>
      <w:tr w:rsidR="00E679BF" w:rsidRPr="00E679BF" w14:paraId="71207F12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53D4ABBF" w14:textId="68D2EBDC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20CD9C0D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4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10,035,056</w:t>
              </w:r>
            </w:hyperlink>
          </w:p>
        </w:tc>
        <w:tc>
          <w:tcPr>
            <w:tcW w:w="0" w:type="auto"/>
            <w:hideMark/>
          </w:tcPr>
          <w:p w14:paraId="0AE85426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60D422E4" wp14:editId="454B730C">
                      <wp:extent cx="304800" cy="304800"/>
                      <wp:effectExtent l="0" t="0" r="0" b="0"/>
                      <wp:docPr id="116" name="AutoShape 254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C0042" id="AutoShape 254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0DF0FCD7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5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Golf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tee</w:t>
              </w:r>
              <w:proofErr w:type="spellEnd"/>
            </w:hyperlink>
          </w:p>
        </w:tc>
      </w:tr>
      <w:tr w:rsidR="00E679BF" w:rsidRPr="00E679BF" w14:paraId="5B0CD8FF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06B7D3DF" w14:textId="5BEDB913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5547CF14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6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9,907,635</w:t>
              </w:r>
            </w:hyperlink>
          </w:p>
        </w:tc>
        <w:tc>
          <w:tcPr>
            <w:tcW w:w="0" w:type="auto"/>
            <w:hideMark/>
          </w:tcPr>
          <w:p w14:paraId="3EE00D87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7A89749D" wp14:editId="064BA266">
                      <wp:extent cx="304800" cy="304800"/>
                      <wp:effectExtent l="0" t="0" r="0" b="0"/>
                      <wp:docPr id="115" name="AutoShape 255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C4504" id="AutoShape 255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3473D706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17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Gauze pad holder for post-surgical intraoral use</w:t>
              </w:r>
            </w:hyperlink>
          </w:p>
        </w:tc>
      </w:tr>
      <w:tr w:rsidR="00E679BF" w:rsidRPr="00E679BF" w14:paraId="18B7562A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16ED83FC" w14:textId="179C22BF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30ED09C1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8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9,800,074</w:t>
              </w:r>
            </w:hyperlink>
          </w:p>
        </w:tc>
        <w:tc>
          <w:tcPr>
            <w:tcW w:w="0" w:type="auto"/>
            <w:hideMark/>
          </w:tcPr>
          <w:p w14:paraId="109BF53A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1EA1E42B" wp14:editId="43BB198A">
                      <wp:extent cx="304800" cy="304800"/>
                      <wp:effectExtent l="0" t="0" r="0" b="0"/>
                      <wp:docPr id="114" name="AutoShape 256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07FF5" id="AutoShape 256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4A1B69D1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19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Portable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battery</w:t>
              </w:r>
              <w:proofErr w:type="spellEnd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charger</w:t>
              </w:r>
              <w:proofErr w:type="spellEnd"/>
            </w:hyperlink>
          </w:p>
        </w:tc>
      </w:tr>
      <w:tr w:rsidR="00E679BF" w:rsidRPr="00E679BF" w14:paraId="645C7BB8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4C713790" w14:textId="7EAF4969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2E6D72E5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20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9,492,374</w:t>
              </w:r>
            </w:hyperlink>
          </w:p>
        </w:tc>
        <w:tc>
          <w:tcPr>
            <w:tcW w:w="0" w:type="auto"/>
            <w:hideMark/>
          </w:tcPr>
          <w:p w14:paraId="37DD7E07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7BCFADC1" wp14:editId="6949B128">
                      <wp:extent cx="304800" cy="304800"/>
                      <wp:effectExtent l="0" t="0" r="0" b="0"/>
                      <wp:docPr id="113" name="AutoShape 257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B745D" id="AutoShape 257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4738AD48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21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Composition and method for treatment of ulcers</w:t>
              </w:r>
            </w:hyperlink>
          </w:p>
        </w:tc>
      </w:tr>
      <w:tr w:rsidR="00E679BF" w:rsidRPr="00E679BF" w14:paraId="184E7FAC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4B033682" w14:textId="3BA72DFD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554EEBF2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22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9,396,866</w:t>
              </w:r>
            </w:hyperlink>
          </w:p>
        </w:tc>
        <w:tc>
          <w:tcPr>
            <w:tcW w:w="0" w:type="auto"/>
            <w:hideMark/>
          </w:tcPr>
          <w:p w14:paraId="4FBE9122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4B1E4909" wp14:editId="63E4C19F">
                      <wp:extent cx="304800" cy="304800"/>
                      <wp:effectExtent l="0" t="0" r="0" b="0"/>
                      <wp:docPr id="112" name="AutoShape 258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5428F" id="AutoShape 258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5CD2A69B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23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Blocker of geomagnetically induced currents (GIC)</w:t>
              </w:r>
            </w:hyperlink>
          </w:p>
        </w:tc>
      </w:tr>
      <w:tr w:rsidR="00E679BF" w:rsidRPr="00E679BF" w14:paraId="373D7310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1684AA86" w14:textId="0D5CE316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7A8EA3A1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24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9,387,060</w:t>
              </w:r>
            </w:hyperlink>
          </w:p>
        </w:tc>
        <w:tc>
          <w:tcPr>
            <w:tcW w:w="0" w:type="auto"/>
            <w:hideMark/>
          </w:tcPr>
          <w:p w14:paraId="4D28463B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59E4EB6B" wp14:editId="3E284EF9">
                      <wp:extent cx="304800" cy="304800"/>
                      <wp:effectExtent l="0" t="0" r="0" b="0"/>
                      <wp:docPr id="111" name="AutoShape 259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A5DAB" id="AutoShape 259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1D1B3142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25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Gauze pad holder for post-surgical intraoral use</w:t>
              </w:r>
            </w:hyperlink>
          </w:p>
        </w:tc>
      </w:tr>
      <w:tr w:rsidR="00E679BF" w:rsidRPr="00E679BF" w14:paraId="77B41B26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4B740E98" w14:textId="1869BE3F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3E60B8A2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26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9,333,527</w:t>
              </w:r>
            </w:hyperlink>
          </w:p>
        </w:tc>
        <w:tc>
          <w:tcPr>
            <w:tcW w:w="0" w:type="auto"/>
            <w:hideMark/>
          </w:tcPr>
          <w:p w14:paraId="1F97E968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2B6A7DE6" wp14:editId="2F6CB96C">
                      <wp:extent cx="304800" cy="304800"/>
                      <wp:effectExtent l="0" t="0" r="0" b="0"/>
                      <wp:docPr id="110" name="AutoShape 260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F829A" id="AutoShape 260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21E20A5B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27" w:history="1"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Nozzle</w:t>
              </w:r>
              <w:proofErr w:type="spellEnd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for</w:t>
              </w:r>
              <w:proofErr w:type="spellEnd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applying</w:t>
              </w:r>
              <w:proofErr w:type="spellEnd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sealants</w:t>
              </w:r>
              <w:proofErr w:type="spellEnd"/>
            </w:hyperlink>
          </w:p>
        </w:tc>
      </w:tr>
      <w:tr w:rsidR="00E679BF" w:rsidRPr="00E679BF" w14:paraId="382866B0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538275B1" w14:textId="3ED4C530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4EE9EEED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28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9,303,238</w:t>
              </w:r>
            </w:hyperlink>
          </w:p>
        </w:tc>
        <w:tc>
          <w:tcPr>
            <w:tcW w:w="0" w:type="auto"/>
            <w:hideMark/>
          </w:tcPr>
          <w:p w14:paraId="7F7FDBF3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7912280B" wp14:editId="48971699">
                      <wp:extent cx="304800" cy="304800"/>
                      <wp:effectExtent l="0" t="0" r="0" b="0"/>
                      <wp:docPr id="109" name="AutoShape 261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58978" id="AutoShape 261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67260205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29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Cleaning composition comprising carnauba wax, fatty acid, and a publishing agent</w:t>
              </w:r>
            </w:hyperlink>
          </w:p>
        </w:tc>
      </w:tr>
      <w:tr w:rsidR="00E679BF" w:rsidRPr="00E679BF" w14:paraId="537EF5FC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00F844DC" w14:textId="2C675EB0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4F765402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30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D726,889</w:t>
              </w:r>
            </w:hyperlink>
          </w:p>
        </w:tc>
        <w:tc>
          <w:tcPr>
            <w:tcW w:w="0" w:type="auto"/>
            <w:hideMark/>
          </w:tcPr>
          <w:p w14:paraId="0981B164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674AB4EF" wp14:editId="380C2E5C">
                      <wp:extent cx="304800" cy="304800"/>
                      <wp:effectExtent l="0" t="0" r="0" b="0"/>
                      <wp:docPr id="108" name="AutoShape 262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15BC7" id="AutoShape 262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4F7EEE0B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31" w:history="1"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Kitchen</w:t>
              </w:r>
              <w:proofErr w:type="spellEnd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counter</w:t>
              </w:r>
              <w:proofErr w:type="spellEnd"/>
            </w:hyperlink>
          </w:p>
        </w:tc>
      </w:tr>
      <w:tr w:rsidR="00E679BF" w:rsidRPr="00E679BF" w14:paraId="64AF39EF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48AFA428" w14:textId="62381AC3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153963AE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32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8,800,240</w:t>
              </w:r>
            </w:hyperlink>
          </w:p>
        </w:tc>
        <w:tc>
          <w:tcPr>
            <w:tcW w:w="0" w:type="auto"/>
            <w:hideMark/>
          </w:tcPr>
          <w:p w14:paraId="55B1D92F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465B4ABA" wp14:editId="374E8A1A">
                      <wp:extent cx="304800" cy="304800"/>
                      <wp:effectExtent l="0" t="0" r="0" b="0"/>
                      <wp:docPr id="107" name="AutoShape 263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E73F5" id="AutoShape 263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22E5CB26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33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Re-bars supports for concrete or cement constructions</w:t>
              </w:r>
            </w:hyperlink>
          </w:p>
        </w:tc>
      </w:tr>
      <w:tr w:rsidR="00E679BF" w:rsidRPr="00E679BF" w14:paraId="5E86F39F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314E6A74" w14:textId="50280579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2856BBCF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34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8,637,767</w:t>
              </w:r>
            </w:hyperlink>
          </w:p>
        </w:tc>
        <w:tc>
          <w:tcPr>
            <w:tcW w:w="0" w:type="auto"/>
            <w:hideMark/>
          </w:tcPr>
          <w:p w14:paraId="226FBB9C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5B14DAB0" wp14:editId="4A168A92">
                      <wp:extent cx="304800" cy="304800"/>
                      <wp:effectExtent l="0" t="0" r="0" b="0"/>
                      <wp:docPr id="106" name="AutoShape 264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164741" id="AutoShape 264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337D071F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35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Anti-theft devices for electrical wires</w:t>
              </w:r>
            </w:hyperlink>
          </w:p>
        </w:tc>
      </w:tr>
      <w:tr w:rsidR="00E679BF" w:rsidRPr="00E679BF" w14:paraId="19E76909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7A3CFFE9" w14:textId="232EA4B8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11329618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36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8,590,186</w:t>
              </w:r>
            </w:hyperlink>
          </w:p>
        </w:tc>
        <w:tc>
          <w:tcPr>
            <w:tcW w:w="0" w:type="auto"/>
            <w:hideMark/>
          </w:tcPr>
          <w:p w14:paraId="5CB4C15A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5DCEEDCF" wp14:editId="6686182E">
                      <wp:extent cx="304800" cy="304800"/>
                      <wp:effectExtent l="0" t="0" r="0" b="0"/>
                      <wp:docPr id="105" name="AutoShape 265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5A26B" id="AutoShape 265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1D6A8119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37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Advertising display devices and constituent structures</w:t>
              </w:r>
            </w:hyperlink>
          </w:p>
        </w:tc>
      </w:tr>
      <w:tr w:rsidR="00E679BF" w:rsidRPr="00E679BF" w14:paraId="40F07C95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5DB546A6" w14:textId="46A00AB3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0E6439FB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38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8,347,843</w:t>
              </w:r>
            </w:hyperlink>
          </w:p>
        </w:tc>
        <w:tc>
          <w:tcPr>
            <w:tcW w:w="0" w:type="auto"/>
            <w:hideMark/>
          </w:tcPr>
          <w:p w14:paraId="36110656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415A91D3" wp14:editId="4A9921D2">
                      <wp:extent cx="304800" cy="304800"/>
                      <wp:effectExtent l="0" t="0" r="0" b="0"/>
                      <wp:docPr id="104" name="AutoShape 266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795E7" id="AutoShape 266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462CD4E7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39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Piston for internal combustion engine</w:t>
              </w:r>
            </w:hyperlink>
          </w:p>
        </w:tc>
      </w:tr>
      <w:tr w:rsidR="00E679BF" w:rsidRPr="00E679BF" w14:paraId="1321DF95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64E831B9" w14:textId="471CBC42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3AC87EFE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40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8,091,840</w:t>
              </w:r>
            </w:hyperlink>
          </w:p>
        </w:tc>
        <w:tc>
          <w:tcPr>
            <w:tcW w:w="0" w:type="auto"/>
            <w:hideMark/>
          </w:tcPr>
          <w:p w14:paraId="38BCA89F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6FB34AC8" wp14:editId="4C48BE29">
                      <wp:extent cx="304800" cy="304800"/>
                      <wp:effectExtent l="0" t="0" r="0" b="0"/>
                      <wp:docPr id="103" name="AutoShape 267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4E981" id="AutoShape 267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389DA724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41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Holder for flexible wall containers</w:t>
              </w:r>
            </w:hyperlink>
          </w:p>
        </w:tc>
      </w:tr>
      <w:tr w:rsidR="00E679BF" w:rsidRPr="00E679BF" w14:paraId="1D24067A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158AFFE5" w14:textId="6FE9ACA2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1087A07A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42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7,857,971</w:t>
              </w:r>
            </w:hyperlink>
          </w:p>
        </w:tc>
        <w:tc>
          <w:tcPr>
            <w:tcW w:w="0" w:type="auto"/>
            <w:hideMark/>
          </w:tcPr>
          <w:p w14:paraId="3E242935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1DB40D21" wp14:editId="1F68637D">
                      <wp:extent cx="304800" cy="304800"/>
                      <wp:effectExtent l="0" t="0" r="0" b="0"/>
                      <wp:docPr id="102" name="AutoShape 268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70764" id="AutoShape 268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0C4DBBA3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43" w:history="1"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Filter</w:t>
              </w:r>
              <w:proofErr w:type="spellEnd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 fuel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assembly</w:t>
              </w:r>
              <w:proofErr w:type="spellEnd"/>
            </w:hyperlink>
          </w:p>
        </w:tc>
      </w:tr>
      <w:tr w:rsidR="00E679BF" w:rsidRPr="00E679BF" w14:paraId="25705261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0A193AE2" w14:textId="34B1F7C4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04F4AB4D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44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7,661,152</w:t>
              </w:r>
            </w:hyperlink>
          </w:p>
        </w:tc>
        <w:tc>
          <w:tcPr>
            <w:tcW w:w="0" w:type="auto"/>
            <w:hideMark/>
          </w:tcPr>
          <w:p w14:paraId="395C491E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02BD643E" wp14:editId="36BB49FC">
                      <wp:extent cx="304800" cy="304800"/>
                      <wp:effectExtent l="0" t="0" r="0" b="0"/>
                      <wp:docPr id="101" name="AutoShape 269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9E80F" id="AutoShape 269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246DDAD1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45" w:history="1"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Gastrostomy</w:t>
              </w:r>
              <w:proofErr w:type="spellEnd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 xml:space="preserve"> </w:t>
              </w:r>
              <w:proofErr w:type="spellStart"/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garment</w:t>
              </w:r>
              <w:proofErr w:type="spellEnd"/>
            </w:hyperlink>
          </w:p>
        </w:tc>
      </w:tr>
      <w:tr w:rsidR="00E679BF" w:rsidRPr="00E679BF" w14:paraId="0DBEF9AF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61150D88" w14:textId="409C54F8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7FB50061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46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7,303,665</w:t>
              </w:r>
            </w:hyperlink>
          </w:p>
        </w:tc>
        <w:tc>
          <w:tcPr>
            <w:tcW w:w="0" w:type="auto"/>
            <w:hideMark/>
          </w:tcPr>
          <w:p w14:paraId="5DDC919B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4A120983" wp14:editId="3103C394">
                      <wp:extent cx="304800" cy="304800"/>
                      <wp:effectExtent l="0" t="0" r="0" b="0"/>
                      <wp:docPr id="100" name="AutoShape 270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BD32A" id="AutoShape 270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71CAD7A0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47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Aquarium drainage and waste detection system</w:t>
              </w:r>
            </w:hyperlink>
          </w:p>
        </w:tc>
      </w:tr>
      <w:tr w:rsidR="00E679BF" w:rsidRPr="00E679BF" w14:paraId="4C6C75D0" w14:textId="77777777" w:rsidTr="00E679BF">
        <w:trPr>
          <w:tblCellSpacing w:w="15" w:type="dxa"/>
        </w:trPr>
        <w:tc>
          <w:tcPr>
            <w:tcW w:w="0" w:type="auto"/>
            <w:hideMark/>
          </w:tcPr>
          <w:p w14:paraId="727D590E" w14:textId="48747B58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</w:p>
        </w:tc>
        <w:tc>
          <w:tcPr>
            <w:tcW w:w="0" w:type="auto"/>
            <w:hideMark/>
          </w:tcPr>
          <w:p w14:paraId="4DCE6DEA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hyperlink r:id="rId48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R"/>
                </w:rPr>
                <w:t>7,213,995</w:t>
              </w:r>
            </w:hyperlink>
          </w:p>
        </w:tc>
        <w:tc>
          <w:tcPr>
            <w:tcW w:w="0" w:type="auto"/>
            <w:hideMark/>
          </w:tcPr>
          <w:p w14:paraId="035B7F5B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679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inline distT="0" distB="0" distL="0" distR="0" wp14:anchorId="7872C833" wp14:editId="667738A6">
                      <wp:extent cx="304800" cy="304800"/>
                      <wp:effectExtent l="0" t="0" r="0" b="0"/>
                      <wp:docPr id="99" name="AutoShape 271" descr="Full-Tex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8CB3E" id="AutoShape 271" o:spid="_x0000_s1026" alt="Full-Tex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68317543" w14:textId="77777777" w:rsidR="00E679BF" w:rsidRPr="00E679BF" w:rsidRDefault="00E679BF" w:rsidP="00E6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R"/>
              </w:rPr>
            </w:pPr>
            <w:hyperlink r:id="rId49" w:history="1">
              <w:r w:rsidRPr="00E6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s-PR"/>
                </w:rPr>
                <w:t>Toothbrush for prevention treatment of tooth sensitivity and method therefor</w:t>
              </w:r>
            </w:hyperlink>
          </w:p>
        </w:tc>
      </w:tr>
    </w:tbl>
    <w:p w14:paraId="7A9B30B4" w14:textId="77777777" w:rsidR="00E679BF" w:rsidRPr="00E679BF" w:rsidRDefault="00E679BF">
      <w:pPr>
        <w:rPr>
          <w:lang w:val="en-US"/>
        </w:rPr>
      </w:pPr>
    </w:p>
    <w:sectPr w:rsidR="00E679BF" w:rsidRPr="00E6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BF"/>
    <w:rsid w:val="008E2DFA"/>
    <w:rsid w:val="00E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5E62"/>
  <w15:chartTrackingRefBased/>
  <w15:docId w15:val="{164193A9-1307-469F-869F-27DC183C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tft.uspto.gov/netacgi/nph-Parser?Sect1=PTO2&amp;Sect2=HITOFF&amp;p=1&amp;u=%2Fnetahtml%2FPTO%2Fsearch-bool.html&amp;r=5&amp;f=G&amp;l=50&amp;co1=AND&amp;d=PTXT&amp;s1=(Hector.ATT.)&amp;s2=(Reyes.ATT.)&amp;OS=LREP/Hector+AND+LREP/Reyes&amp;RS=LREP/Hector+AND+LREP/Reyes" TargetMode="External"/><Relationship Id="rId18" Type="http://schemas.openxmlformats.org/officeDocument/2006/relationships/hyperlink" Target="https://patft.uspto.gov/netacgi/nph-Parser?Sect1=PTO2&amp;Sect2=HITOFF&amp;p=1&amp;u=%2Fnetahtml%2FPTO%2Fsearch-bool.html&amp;r=8&amp;f=G&amp;l=50&amp;co1=AND&amp;d=PTXT&amp;s1=(Hector.ATT.)&amp;s2=(Reyes.ATT.)&amp;OS=LREP/Hector+AND+LREP/Reyes&amp;RS=LREP/Hector+AND+LREP/Reyes" TargetMode="External"/><Relationship Id="rId26" Type="http://schemas.openxmlformats.org/officeDocument/2006/relationships/hyperlink" Target="https://patft.uspto.gov/netacgi/nph-Parser?Sect1=PTO2&amp;Sect2=HITOFF&amp;p=1&amp;u=%2Fnetahtml%2FPTO%2Fsearch-bool.html&amp;r=12&amp;f=G&amp;l=50&amp;co1=AND&amp;d=PTXT&amp;s1=(Hector.ATT.)&amp;s2=(Reyes.ATT.)&amp;OS=LREP/Hector+AND+LREP/Reyes&amp;RS=LREP/Hector+AND+LREP/Reyes" TargetMode="External"/><Relationship Id="rId39" Type="http://schemas.openxmlformats.org/officeDocument/2006/relationships/hyperlink" Target="https://patft.uspto.gov/netacgi/nph-Parser?Sect1=PTO2&amp;Sect2=HITOFF&amp;p=1&amp;u=%2Fnetahtml%2FPTO%2Fsearch-bool.html&amp;r=18&amp;f=G&amp;l=50&amp;co1=AND&amp;d=PTXT&amp;s1=(Hector.ATT.)&amp;s2=(Reyes.ATT.)&amp;OS=LREP/Hector+AND+LREP/Reyes&amp;RS=LREP/Hector+AND+LREP/Reyes" TargetMode="External"/><Relationship Id="rId21" Type="http://schemas.openxmlformats.org/officeDocument/2006/relationships/hyperlink" Target="https://patft.uspto.gov/netacgi/nph-Parser?Sect1=PTO2&amp;Sect2=HITOFF&amp;p=1&amp;u=%2Fnetahtml%2FPTO%2Fsearch-bool.html&amp;r=9&amp;f=G&amp;l=50&amp;co1=AND&amp;d=PTXT&amp;s1=(Hector.ATT.)&amp;s2=(Reyes.ATT.)&amp;OS=LREP/Hector+AND+LREP/Reyes&amp;RS=LREP/Hector+AND+LREP/Reyes" TargetMode="External"/><Relationship Id="rId34" Type="http://schemas.openxmlformats.org/officeDocument/2006/relationships/hyperlink" Target="https://patft.uspto.gov/netacgi/nph-Parser?Sect1=PTO2&amp;Sect2=HITOFF&amp;p=1&amp;u=%2Fnetahtml%2FPTO%2Fsearch-bool.html&amp;r=16&amp;f=G&amp;l=50&amp;co1=AND&amp;d=PTXT&amp;s1=(Hector.ATT.)&amp;s2=(Reyes.ATT.)&amp;OS=LREP/Hector+AND+LREP/Reyes&amp;RS=LREP/Hector+AND+LREP/Reyes" TargetMode="External"/><Relationship Id="rId42" Type="http://schemas.openxmlformats.org/officeDocument/2006/relationships/hyperlink" Target="https://patft.uspto.gov/netacgi/nph-Parser?Sect1=PTO2&amp;Sect2=HITOFF&amp;p=1&amp;u=%2Fnetahtml%2FPTO%2Fsearch-bool.html&amp;r=20&amp;f=G&amp;l=50&amp;co1=AND&amp;d=PTXT&amp;s1=(Hector.ATT.)&amp;s2=(Reyes.ATT.)&amp;OS=LREP/Hector+AND+LREP/Reyes&amp;RS=LREP/Hector+AND+LREP/Reyes" TargetMode="External"/><Relationship Id="rId47" Type="http://schemas.openxmlformats.org/officeDocument/2006/relationships/hyperlink" Target="https://patft.uspto.gov/netacgi/nph-Parser?Sect1=PTO2&amp;Sect2=HITOFF&amp;p=1&amp;u=%2Fnetahtml%2FPTO%2Fsearch-bool.html&amp;r=22&amp;f=G&amp;l=50&amp;co1=AND&amp;d=PTXT&amp;s1=(Hector.ATT.)&amp;s2=(Reyes.ATT.)&amp;OS=LREP/Hector+AND+LREP/Reyes&amp;RS=LREP/Hector+AND+LREP/Reye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atft.uspto.gov/netacgi/nph-Parser?Sect1=PTO2&amp;Sect2=HITOFF&amp;p=1&amp;u=%2Fnetahtml%2FPTO%2Fsearch-bool.html&amp;r=2&amp;f=G&amp;l=50&amp;co1=AND&amp;d=PTXT&amp;s1=(Hector.ATT.)&amp;s2=(Reyes.ATT.)&amp;OS=LREP/Hector+AND+LREP/Reyes&amp;RS=LREP/Hector+AND+LREP/Rey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tft.uspto.gov/netacgi/nph-Parser?Sect1=PTO2&amp;Sect2=HITOFF&amp;p=1&amp;u=%2Fnetahtml%2FPTO%2Fsearch-bool.html&amp;r=7&amp;f=G&amp;l=50&amp;co1=AND&amp;d=PTXT&amp;s1=(Hector.ATT.)&amp;s2=(Reyes.ATT.)&amp;OS=LREP/Hector+AND+LREP/Reyes&amp;RS=LREP/Hector+AND+LREP/Reyes" TargetMode="External"/><Relationship Id="rId29" Type="http://schemas.openxmlformats.org/officeDocument/2006/relationships/hyperlink" Target="https://patft.uspto.gov/netacgi/nph-Parser?Sect1=PTO2&amp;Sect2=HITOFF&amp;p=1&amp;u=%2Fnetahtml%2FPTO%2Fsearch-bool.html&amp;r=13&amp;f=G&amp;l=50&amp;co1=AND&amp;d=PTXT&amp;s1=(Hector.ATT.)&amp;s2=(Reyes.ATT.)&amp;OS=LREP/Hector+AND+LREP/Reyes&amp;RS=LREP/Hector+AND+LREP/Reyes" TargetMode="External"/><Relationship Id="rId11" Type="http://schemas.openxmlformats.org/officeDocument/2006/relationships/hyperlink" Target="https://patft.uspto.gov/netacgi/nph-Parser?Sect1=PTO2&amp;Sect2=HITOFF&amp;p=1&amp;u=%2Fnetahtml%2FPTO%2Fsearch-bool.html&amp;r=4&amp;f=G&amp;l=50&amp;co1=AND&amp;d=PTXT&amp;s1=(Hector.ATT.)&amp;s2=(Reyes.ATT.)&amp;OS=LREP/Hector+AND+LREP/Reyes&amp;RS=LREP/Hector+AND+LREP/Reyes" TargetMode="External"/><Relationship Id="rId24" Type="http://schemas.openxmlformats.org/officeDocument/2006/relationships/hyperlink" Target="https://patft.uspto.gov/netacgi/nph-Parser?Sect1=PTO2&amp;Sect2=HITOFF&amp;p=1&amp;u=%2Fnetahtml%2FPTO%2Fsearch-bool.html&amp;r=11&amp;f=G&amp;l=50&amp;co1=AND&amp;d=PTXT&amp;s1=(Hector.ATT.)&amp;s2=(Reyes.ATT.)&amp;OS=LREP/Hector+AND+LREP/Reyes&amp;RS=LREP/Hector+AND+LREP/Reyes" TargetMode="External"/><Relationship Id="rId32" Type="http://schemas.openxmlformats.org/officeDocument/2006/relationships/hyperlink" Target="https://patft.uspto.gov/netacgi/nph-Parser?Sect1=PTO2&amp;Sect2=HITOFF&amp;p=1&amp;u=%2Fnetahtml%2FPTO%2Fsearch-bool.html&amp;r=15&amp;f=G&amp;l=50&amp;co1=AND&amp;d=PTXT&amp;s1=(Hector.ATT.)&amp;s2=(Reyes.ATT.)&amp;OS=LREP/Hector+AND+LREP/Reyes&amp;RS=LREP/Hector+AND+LREP/Reyes" TargetMode="External"/><Relationship Id="rId37" Type="http://schemas.openxmlformats.org/officeDocument/2006/relationships/hyperlink" Target="https://patft.uspto.gov/netacgi/nph-Parser?Sect1=PTO2&amp;Sect2=HITOFF&amp;p=1&amp;u=%2Fnetahtml%2FPTO%2Fsearch-bool.html&amp;r=17&amp;f=G&amp;l=50&amp;co1=AND&amp;d=PTXT&amp;s1=(Hector.ATT.)&amp;s2=(Reyes.ATT.)&amp;OS=LREP/Hector+AND+LREP/Reyes&amp;RS=LREP/Hector+AND+LREP/Reyes" TargetMode="External"/><Relationship Id="rId40" Type="http://schemas.openxmlformats.org/officeDocument/2006/relationships/hyperlink" Target="https://patft.uspto.gov/netacgi/nph-Parser?Sect1=PTO2&amp;Sect2=HITOFF&amp;p=1&amp;u=%2Fnetahtml%2FPTO%2Fsearch-bool.html&amp;r=19&amp;f=G&amp;l=50&amp;co1=AND&amp;d=PTXT&amp;s1=(Hector.ATT.)&amp;s2=(Reyes.ATT.)&amp;OS=LREP/Hector+AND+LREP/Reyes&amp;RS=LREP/Hector+AND+LREP/Reyes" TargetMode="External"/><Relationship Id="rId45" Type="http://schemas.openxmlformats.org/officeDocument/2006/relationships/hyperlink" Target="https://patft.uspto.gov/netacgi/nph-Parser?Sect1=PTO2&amp;Sect2=HITOFF&amp;p=1&amp;u=%2Fnetahtml%2FPTO%2Fsearch-bool.html&amp;r=21&amp;f=G&amp;l=50&amp;co1=AND&amp;d=PTXT&amp;s1=(Hector.ATT.)&amp;s2=(Reyes.ATT.)&amp;OS=LREP/Hector+AND+LREP/Reyes&amp;RS=LREP/Hector+AND+LREP/Reyes" TargetMode="External"/><Relationship Id="rId5" Type="http://schemas.openxmlformats.org/officeDocument/2006/relationships/hyperlink" Target="https://patft.uspto.gov/netacgi/nph-Parser?Sect1=PTO2&amp;Sect2=HITOFF&amp;p=1&amp;u=%2Fnetahtml%2FPTO%2Fsearch-bool.html&amp;r=1&amp;f=G&amp;l=50&amp;co1=AND&amp;d=PTXT&amp;s1=(Hector.ATT.)&amp;s2=(Reyes.ATT.)&amp;OS=LREP/Hector+AND+LREP/Reyes&amp;RS=LREP/Hector+AND+LREP/Reyes" TargetMode="External"/><Relationship Id="rId15" Type="http://schemas.openxmlformats.org/officeDocument/2006/relationships/hyperlink" Target="https://patft.uspto.gov/netacgi/nph-Parser?Sect1=PTO2&amp;Sect2=HITOFF&amp;p=1&amp;u=%2Fnetahtml%2FPTO%2Fsearch-bool.html&amp;r=6&amp;f=G&amp;l=50&amp;co1=AND&amp;d=PTXT&amp;s1=(Hector.ATT.)&amp;s2=(Reyes.ATT.)&amp;OS=LREP/Hector+AND+LREP/Reyes&amp;RS=LREP/Hector+AND+LREP/Reyes" TargetMode="External"/><Relationship Id="rId23" Type="http://schemas.openxmlformats.org/officeDocument/2006/relationships/hyperlink" Target="https://patft.uspto.gov/netacgi/nph-Parser?Sect1=PTO2&amp;Sect2=HITOFF&amp;p=1&amp;u=%2Fnetahtml%2FPTO%2Fsearch-bool.html&amp;r=10&amp;f=G&amp;l=50&amp;co1=AND&amp;d=PTXT&amp;s1=(Hector.ATT.)&amp;s2=(Reyes.ATT.)&amp;OS=LREP/Hector+AND+LREP/Reyes&amp;RS=LREP/Hector+AND+LREP/Reyes" TargetMode="External"/><Relationship Id="rId28" Type="http://schemas.openxmlformats.org/officeDocument/2006/relationships/hyperlink" Target="https://patft.uspto.gov/netacgi/nph-Parser?Sect1=PTO2&amp;Sect2=HITOFF&amp;p=1&amp;u=%2Fnetahtml%2FPTO%2Fsearch-bool.html&amp;r=13&amp;f=G&amp;l=50&amp;co1=AND&amp;d=PTXT&amp;s1=(Hector.ATT.)&amp;s2=(Reyes.ATT.)&amp;OS=LREP/Hector+AND+LREP/Reyes&amp;RS=LREP/Hector+AND+LREP/Reyes" TargetMode="External"/><Relationship Id="rId36" Type="http://schemas.openxmlformats.org/officeDocument/2006/relationships/hyperlink" Target="https://patft.uspto.gov/netacgi/nph-Parser?Sect1=PTO2&amp;Sect2=HITOFF&amp;p=1&amp;u=%2Fnetahtml%2FPTO%2Fsearch-bool.html&amp;r=17&amp;f=G&amp;l=50&amp;co1=AND&amp;d=PTXT&amp;s1=(Hector.ATT.)&amp;s2=(Reyes.ATT.)&amp;OS=LREP/Hector+AND+LREP/Reyes&amp;RS=LREP/Hector+AND+LREP/Reyes" TargetMode="External"/><Relationship Id="rId49" Type="http://schemas.openxmlformats.org/officeDocument/2006/relationships/hyperlink" Target="https://patft.uspto.gov/netacgi/nph-Parser?Sect1=PTO2&amp;Sect2=HITOFF&amp;p=1&amp;u=%2Fnetahtml%2FPTO%2Fsearch-bool.html&amp;r=23&amp;f=G&amp;l=50&amp;co1=AND&amp;d=PTXT&amp;s1=(Hector.ATT.)&amp;s2=(Reyes.ATT.)&amp;OS=LREP/Hector+AND+LREP/Reyes&amp;RS=LREP/Hector+AND+LREP/Reyes" TargetMode="External"/><Relationship Id="rId10" Type="http://schemas.openxmlformats.org/officeDocument/2006/relationships/hyperlink" Target="https://patft.uspto.gov/netacgi/nph-Parser?Sect1=PTO2&amp;Sect2=HITOFF&amp;p=1&amp;u=%2Fnetahtml%2FPTO%2Fsearch-bool.html&amp;r=4&amp;f=G&amp;l=50&amp;co1=AND&amp;d=PTXT&amp;s1=(Hector.ATT.)&amp;s2=(Reyes.ATT.)&amp;OS=LREP/Hector+AND+LREP/Reyes&amp;RS=LREP/Hector+AND+LREP/Reyes" TargetMode="External"/><Relationship Id="rId19" Type="http://schemas.openxmlformats.org/officeDocument/2006/relationships/hyperlink" Target="https://patft.uspto.gov/netacgi/nph-Parser?Sect1=PTO2&amp;Sect2=HITOFF&amp;p=1&amp;u=%2Fnetahtml%2FPTO%2Fsearch-bool.html&amp;r=8&amp;f=G&amp;l=50&amp;co1=AND&amp;d=PTXT&amp;s1=(Hector.ATT.)&amp;s2=(Reyes.ATT.)&amp;OS=LREP/Hector+AND+LREP/Reyes&amp;RS=LREP/Hector+AND+LREP/Reyes" TargetMode="External"/><Relationship Id="rId31" Type="http://schemas.openxmlformats.org/officeDocument/2006/relationships/hyperlink" Target="https://patft.uspto.gov/netacgi/nph-Parser?Sect1=PTO2&amp;Sect2=HITOFF&amp;p=1&amp;u=%2Fnetahtml%2FPTO%2Fsearch-bool.html&amp;r=14&amp;f=G&amp;l=50&amp;co1=AND&amp;d=PTXT&amp;s1=(Hector.ATT.)&amp;s2=(Reyes.ATT.)&amp;OS=LREP/Hector+AND+LREP/Reyes&amp;RS=LREP/Hector+AND+LREP/Reyes" TargetMode="External"/><Relationship Id="rId44" Type="http://schemas.openxmlformats.org/officeDocument/2006/relationships/hyperlink" Target="https://patft.uspto.gov/netacgi/nph-Parser?Sect1=PTO2&amp;Sect2=HITOFF&amp;p=1&amp;u=%2Fnetahtml%2FPTO%2Fsearch-bool.html&amp;r=21&amp;f=G&amp;l=50&amp;co1=AND&amp;d=PTXT&amp;s1=(Hector.ATT.)&amp;s2=(Reyes.ATT.)&amp;OS=LREP/Hector+AND+LREP/Reyes&amp;RS=LREP/Hector+AND+LREP/Reyes" TargetMode="External"/><Relationship Id="rId4" Type="http://schemas.openxmlformats.org/officeDocument/2006/relationships/hyperlink" Target="https://patft.uspto.gov/netacgi/nph-Parser?Sect1=PTO2&amp;Sect2=HITOFF&amp;p=1&amp;u=%2Fnetahtml%2FPTO%2Fsearch-bool.html&amp;r=1&amp;f=G&amp;l=50&amp;co1=AND&amp;d=PTXT&amp;s1=(Hector.ATT.)&amp;s2=(Reyes.ATT.)&amp;OS=LREP/Hector+AND+LREP/Reyes&amp;RS=LREP/Hector+AND+LREP/Reyes" TargetMode="External"/><Relationship Id="rId9" Type="http://schemas.openxmlformats.org/officeDocument/2006/relationships/hyperlink" Target="https://patft.uspto.gov/netacgi/nph-Parser?Sect1=PTO2&amp;Sect2=HITOFF&amp;p=1&amp;u=%2Fnetahtml%2FPTO%2Fsearch-bool.html&amp;r=3&amp;f=G&amp;l=50&amp;co1=AND&amp;d=PTXT&amp;s1=(Hector.ATT.)&amp;s2=(Reyes.ATT.)&amp;OS=LREP/Hector+AND+LREP/Reyes&amp;RS=LREP/Hector+AND+LREP/Reyes" TargetMode="External"/><Relationship Id="rId14" Type="http://schemas.openxmlformats.org/officeDocument/2006/relationships/hyperlink" Target="https://patft.uspto.gov/netacgi/nph-Parser?Sect1=PTO2&amp;Sect2=HITOFF&amp;p=1&amp;u=%2Fnetahtml%2FPTO%2Fsearch-bool.html&amp;r=6&amp;f=G&amp;l=50&amp;co1=AND&amp;d=PTXT&amp;s1=(Hector.ATT.)&amp;s2=(Reyes.ATT.)&amp;OS=LREP/Hector+AND+LREP/Reyes&amp;RS=LREP/Hector+AND+LREP/Reyes" TargetMode="External"/><Relationship Id="rId22" Type="http://schemas.openxmlformats.org/officeDocument/2006/relationships/hyperlink" Target="https://patft.uspto.gov/netacgi/nph-Parser?Sect1=PTO2&amp;Sect2=HITOFF&amp;p=1&amp;u=%2Fnetahtml%2FPTO%2Fsearch-bool.html&amp;r=10&amp;f=G&amp;l=50&amp;co1=AND&amp;d=PTXT&amp;s1=(Hector.ATT.)&amp;s2=(Reyes.ATT.)&amp;OS=LREP/Hector+AND+LREP/Reyes&amp;RS=LREP/Hector+AND+LREP/Reyes" TargetMode="External"/><Relationship Id="rId27" Type="http://schemas.openxmlformats.org/officeDocument/2006/relationships/hyperlink" Target="https://patft.uspto.gov/netacgi/nph-Parser?Sect1=PTO2&amp;Sect2=HITOFF&amp;p=1&amp;u=%2Fnetahtml%2FPTO%2Fsearch-bool.html&amp;r=12&amp;f=G&amp;l=50&amp;co1=AND&amp;d=PTXT&amp;s1=(Hector.ATT.)&amp;s2=(Reyes.ATT.)&amp;OS=LREP/Hector+AND+LREP/Reyes&amp;RS=LREP/Hector+AND+LREP/Reyes" TargetMode="External"/><Relationship Id="rId30" Type="http://schemas.openxmlformats.org/officeDocument/2006/relationships/hyperlink" Target="https://patft.uspto.gov/netacgi/nph-Parser?Sect1=PTO2&amp;Sect2=HITOFF&amp;p=1&amp;u=%2Fnetahtml%2FPTO%2Fsearch-bool.html&amp;r=14&amp;f=G&amp;l=50&amp;co1=AND&amp;d=PTXT&amp;s1=(Hector.ATT.)&amp;s2=(Reyes.ATT.)&amp;OS=LREP/Hector+AND+LREP/Reyes&amp;RS=LREP/Hector+AND+LREP/Reyes" TargetMode="External"/><Relationship Id="rId35" Type="http://schemas.openxmlformats.org/officeDocument/2006/relationships/hyperlink" Target="https://patft.uspto.gov/netacgi/nph-Parser?Sect1=PTO2&amp;Sect2=HITOFF&amp;p=1&amp;u=%2Fnetahtml%2FPTO%2Fsearch-bool.html&amp;r=16&amp;f=G&amp;l=50&amp;co1=AND&amp;d=PTXT&amp;s1=(Hector.ATT.)&amp;s2=(Reyes.ATT.)&amp;OS=LREP/Hector+AND+LREP/Reyes&amp;RS=LREP/Hector+AND+LREP/Reyes" TargetMode="External"/><Relationship Id="rId43" Type="http://schemas.openxmlformats.org/officeDocument/2006/relationships/hyperlink" Target="https://patft.uspto.gov/netacgi/nph-Parser?Sect1=PTO2&amp;Sect2=HITOFF&amp;p=1&amp;u=%2Fnetahtml%2FPTO%2Fsearch-bool.html&amp;r=20&amp;f=G&amp;l=50&amp;co1=AND&amp;d=PTXT&amp;s1=(Hector.ATT.)&amp;s2=(Reyes.ATT.)&amp;OS=LREP/Hector+AND+LREP/Reyes&amp;RS=LREP/Hector+AND+LREP/Reyes" TargetMode="External"/><Relationship Id="rId48" Type="http://schemas.openxmlformats.org/officeDocument/2006/relationships/hyperlink" Target="https://patft.uspto.gov/netacgi/nph-Parser?Sect1=PTO2&amp;Sect2=HITOFF&amp;p=1&amp;u=%2Fnetahtml%2FPTO%2Fsearch-bool.html&amp;r=23&amp;f=G&amp;l=50&amp;co1=AND&amp;d=PTXT&amp;s1=(Hector.ATT.)&amp;s2=(Reyes.ATT.)&amp;OS=LREP/Hector+AND+LREP/Reyes&amp;RS=LREP/Hector+AND+LREP/Reyes" TargetMode="External"/><Relationship Id="rId8" Type="http://schemas.openxmlformats.org/officeDocument/2006/relationships/hyperlink" Target="https://patft.uspto.gov/netacgi/nph-Parser?Sect1=PTO2&amp;Sect2=HITOFF&amp;p=1&amp;u=%2Fnetahtml%2FPTO%2Fsearch-bool.html&amp;r=3&amp;f=G&amp;l=50&amp;co1=AND&amp;d=PTXT&amp;s1=(Hector.ATT.)&amp;s2=(Reyes.ATT.)&amp;OS=LREP/Hector+AND+LREP/Reyes&amp;RS=LREP/Hector+AND+LREP/Reyes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patft.uspto.gov/netacgi/nph-Parser?Sect1=PTO2&amp;Sect2=HITOFF&amp;p=1&amp;u=%2Fnetahtml%2FPTO%2Fsearch-bool.html&amp;r=5&amp;f=G&amp;l=50&amp;co1=AND&amp;d=PTXT&amp;s1=(Hector.ATT.)&amp;s2=(Reyes.ATT.)&amp;OS=LREP/Hector+AND+LREP/Reyes&amp;RS=LREP/Hector+AND+LREP/Reyes" TargetMode="External"/><Relationship Id="rId17" Type="http://schemas.openxmlformats.org/officeDocument/2006/relationships/hyperlink" Target="https://patft.uspto.gov/netacgi/nph-Parser?Sect1=PTO2&amp;Sect2=HITOFF&amp;p=1&amp;u=%2Fnetahtml%2FPTO%2Fsearch-bool.html&amp;r=7&amp;f=G&amp;l=50&amp;co1=AND&amp;d=PTXT&amp;s1=(Hector.ATT.)&amp;s2=(Reyes.ATT.)&amp;OS=LREP/Hector+AND+LREP/Reyes&amp;RS=LREP/Hector+AND+LREP/Reyes" TargetMode="External"/><Relationship Id="rId25" Type="http://schemas.openxmlformats.org/officeDocument/2006/relationships/hyperlink" Target="https://patft.uspto.gov/netacgi/nph-Parser?Sect1=PTO2&amp;Sect2=HITOFF&amp;p=1&amp;u=%2Fnetahtml%2FPTO%2Fsearch-bool.html&amp;r=11&amp;f=G&amp;l=50&amp;co1=AND&amp;d=PTXT&amp;s1=(Hector.ATT.)&amp;s2=(Reyes.ATT.)&amp;OS=LREP/Hector+AND+LREP/Reyes&amp;RS=LREP/Hector+AND+LREP/Reyes" TargetMode="External"/><Relationship Id="rId33" Type="http://schemas.openxmlformats.org/officeDocument/2006/relationships/hyperlink" Target="https://patft.uspto.gov/netacgi/nph-Parser?Sect1=PTO2&amp;Sect2=HITOFF&amp;p=1&amp;u=%2Fnetahtml%2FPTO%2Fsearch-bool.html&amp;r=15&amp;f=G&amp;l=50&amp;co1=AND&amp;d=PTXT&amp;s1=(Hector.ATT.)&amp;s2=(Reyes.ATT.)&amp;OS=LREP/Hector+AND+LREP/Reyes&amp;RS=LREP/Hector+AND+LREP/Reyes" TargetMode="External"/><Relationship Id="rId38" Type="http://schemas.openxmlformats.org/officeDocument/2006/relationships/hyperlink" Target="https://patft.uspto.gov/netacgi/nph-Parser?Sect1=PTO2&amp;Sect2=HITOFF&amp;p=1&amp;u=%2Fnetahtml%2FPTO%2Fsearch-bool.html&amp;r=18&amp;f=G&amp;l=50&amp;co1=AND&amp;d=PTXT&amp;s1=(Hector.ATT.)&amp;s2=(Reyes.ATT.)&amp;OS=LREP/Hector+AND+LREP/Reyes&amp;RS=LREP/Hector+AND+LREP/Reyes" TargetMode="External"/><Relationship Id="rId46" Type="http://schemas.openxmlformats.org/officeDocument/2006/relationships/hyperlink" Target="https://patft.uspto.gov/netacgi/nph-Parser?Sect1=PTO2&amp;Sect2=HITOFF&amp;p=1&amp;u=%2Fnetahtml%2FPTO%2Fsearch-bool.html&amp;r=22&amp;f=G&amp;l=50&amp;co1=AND&amp;d=PTXT&amp;s1=(Hector.ATT.)&amp;s2=(Reyes.ATT.)&amp;OS=LREP/Hector+AND+LREP/Reyes&amp;RS=LREP/Hector+AND+LREP/Reyes" TargetMode="External"/><Relationship Id="rId20" Type="http://schemas.openxmlformats.org/officeDocument/2006/relationships/hyperlink" Target="https://patft.uspto.gov/netacgi/nph-Parser?Sect1=PTO2&amp;Sect2=HITOFF&amp;p=1&amp;u=%2Fnetahtml%2FPTO%2Fsearch-bool.html&amp;r=9&amp;f=G&amp;l=50&amp;co1=AND&amp;d=PTXT&amp;s1=(Hector.ATT.)&amp;s2=(Reyes.ATT.)&amp;OS=LREP/Hector+AND+LREP/Reyes&amp;RS=LREP/Hector+AND+LREP/Reyes" TargetMode="External"/><Relationship Id="rId41" Type="http://schemas.openxmlformats.org/officeDocument/2006/relationships/hyperlink" Target="https://patft.uspto.gov/netacgi/nph-Parser?Sect1=PTO2&amp;Sect2=HITOFF&amp;p=1&amp;u=%2Fnetahtml%2FPTO%2Fsearch-bool.html&amp;r=19&amp;f=G&amp;l=50&amp;co1=AND&amp;d=PTXT&amp;s1=(Hector.ATT.)&amp;s2=(Reyes.ATT.)&amp;OS=LREP/Hector+AND+LREP/Reyes&amp;RS=LREP/Hector+AND+LREP/Reyes" TargetMode="External"/><Relationship Id="rId1" Type="http://schemas.openxmlformats.org/officeDocument/2006/relationships/styles" Target="styles.xml"/><Relationship Id="rId6" Type="http://schemas.openxmlformats.org/officeDocument/2006/relationships/hyperlink" Target="https://patft.uspto.gov/netacgi/nph-Parser?Sect1=PTO2&amp;Sect2=HITOFF&amp;p=1&amp;u=%2Fnetahtml%2FPTO%2Fsearch-bool.html&amp;r=2&amp;f=G&amp;l=50&amp;co1=AND&amp;d=PTXT&amp;s1=(Hector.ATT.)&amp;s2=(Reyes.ATT.)&amp;OS=LREP/Hector+AND+LREP/Reyes&amp;RS=LREP/Hector+AND+LREP/Re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1944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Reyes</dc:creator>
  <cp:keywords/>
  <dc:description/>
  <cp:lastModifiedBy>Hector Reyes</cp:lastModifiedBy>
  <cp:revision>1</cp:revision>
  <dcterms:created xsi:type="dcterms:W3CDTF">2022-02-08T00:01:00Z</dcterms:created>
  <dcterms:modified xsi:type="dcterms:W3CDTF">2022-02-08T00:07:00Z</dcterms:modified>
</cp:coreProperties>
</file>